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64" w:rsidRPr="00E403CF" w:rsidRDefault="00E403CF" w:rsidP="00E403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03CF">
        <w:rPr>
          <w:rFonts w:ascii="Times New Roman" w:hAnsi="Times New Roman" w:cs="Times New Roman"/>
          <w:sz w:val="28"/>
        </w:rPr>
        <w:t>14 апреля 2017 года в рамках городской конференции «Актуальные проблемы внедрения государственных стандартов в образовательных учреждениях города Рубцовска» специалисты детского  сад</w:t>
      </w:r>
      <w:r w:rsidR="009B1C65">
        <w:rPr>
          <w:rFonts w:ascii="Times New Roman" w:hAnsi="Times New Roman" w:cs="Times New Roman"/>
          <w:sz w:val="28"/>
        </w:rPr>
        <w:t>а</w:t>
      </w:r>
      <w:r w:rsidRPr="00E403CF">
        <w:rPr>
          <w:rFonts w:ascii="Times New Roman" w:hAnsi="Times New Roman" w:cs="Times New Roman"/>
          <w:sz w:val="28"/>
        </w:rPr>
        <w:t>: Косолапова В.И.,  Рогозина М.Н., Митина В.Б. в практическом блоке провели мастер – класс для заведующих ДОУ из опыта работы «Проектирование индивидуальных образовательных маршрутов для детей с ОВЗ в условиях инклюзивного образования»</w:t>
      </w:r>
    </w:p>
    <w:p w:rsidR="00E403CF" w:rsidRPr="00E403CF" w:rsidRDefault="00E403CF" w:rsidP="00E403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03CF">
        <w:rPr>
          <w:rFonts w:ascii="Times New Roman" w:hAnsi="Times New Roman" w:cs="Times New Roman"/>
          <w:sz w:val="28"/>
        </w:rPr>
        <w:t>По итогам мастер-класса присутствующие дали высокую оценку выступающим и приняли проект решения по данному вопросу.</w:t>
      </w:r>
    </w:p>
    <w:p w:rsidR="00E403CF" w:rsidRPr="00E403CF" w:rsidRDefault="00E403CF" w:rsidP="00E403CF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742315</wp:posOffset>
            </wp:positionV>
            <wp:extent cx="2698750" cy="3600450"/>
            <wp:effectExtent l="152400" t="76200" r="139700" b="76200"/>
            <wp:wrapTight wrapText="bothSides">
              <wp:wrapPolygon edited="0">
                <wp:start x="-610" y="-457"/>
                <wp:lineTo x="-1220" y="457"/>
                <wp:lineTo x="-1220" y="21486"/>
                <wp:lineTo x="-610" y="22057"/>
                <wp:lineTo x="21956" y="22057"/>
                <wp:lineTo x="22108" y="22057"/>
                <wp:lineTo x="22566" y="21600"/>
                <wp:lineTo x="22566" y="1371"/>
                <wp:lineTo x="22718" y="457"/>
                <wp:lineTo x="22413" y="-343"/>
                <wp:lineTo x="21956" y="-457"/>
                <wp:lineTo x="-610" y="-457"/>
              </wp:wrapPolygon>
            </wp:wrapTight>
            <wp:docPr id="2" name="Рисунок 2" descr="C:\Users\14sad\Desktop\городская конференц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sad\Desktop\городская конференция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600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742315</wp:posOffset>
            </wp:positionV>
            <wp:extent cx="2698750" cy="3600450"/>
            <wp:effectExtent l="152400" t="76200" r="139700" b="76200"/>
            <wp:wrapTight wrapText="bothSides">
              <wp:wrapPolygon edited="0">
                <wp:start x="-610" y="-457"/>
                <wp:lineTo x="-1220" y="457"/>
                <wp:lineTo x="-1220" y="21486"/>
                <wp:lineTo x="-610" y="22057"/>
                <wp:lineTo x="21956" y="22057"/>
                <wp:lineTo x="22108" y="22057"/>
                <wp:lineTo x="22566" y="21600"/>
                <wp:lineTo x="22566" y="1371"/>
                <wp:lineTo x="22718" y="457"/>
                <wp:lineTo x="22413" y="-343"/>
                <wp:lineTo x="21956" y="-457"/>
                <wp:lineTo x="-610" y="-457"/>
              </wp:wrapPolygon>
            </wp:wrapTight>
            <wp:docPr id="1" name="Рисунок 1" descr="C:\Users\14sad\Desktop\Городская конфере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sad\Desktop\Городская конферен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600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E403CF" w:rsidRPr="00E403CF" w:rsidSect="00E403CF">
      <w:pgSz w:w="11906" w:h="16838"/>
      <w:pgMar w:top="1134" w:right="850" w:bottom="1134" w:left="1701" w:header="708" w:footer="708" w:gutter="0"/>
      <w:pgBorders w:offsetFrom="page">
        <w:top w:val="threeDEmboss" w:sz="24" w:space="24" w:color="B2A1C7" w:themeColor="accent4" w:themeTint="99"/>
        <w:left w:val="threeDEmboss" w:sz="24" w:space="24" w:color="B2A1C7" w:themeColor="accent4" w:themeTint="99"/>
        <w:bottom w:val="threeDEngrave" w:sz="24" w:space="24" w:color="B2A1C7" w:themeColor="accent4" w:themeTint="99"/>
        <w:right w:val="threeDEngrave" w:sz="2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3CF"/>
    <w:rsid w:val="009B1C65"/>
    <w:rsid w:val="00E403CF"/>
    <w:rsid w:val="00FF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14sad</dc:creator>
  <cp:keywords/>
  <dc:description/>
  <cp:lastModifiedBy>14sad</cp:lastModifiedBy>
  <cp:revision>3</cp:revision>
  <dcterms:created xsi:type="dcterms:W3CDTF">2017-04-19T06:13:00Z</dcterms:created>
  <dcterms:modified xsi:type="dcterms:W3CDTF">2017-04-19T06:26:00Z</dcterms:modified>
</cp:coreProperties>
</file>