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Pr="00C726A6" w:rsidRDefault="003E16FE" w:rsidP="00C726A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C726A6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</w:rPr>
        <w:t>Игры для развития мелкой моторики своими руками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Взаимосвязь мелкой моторики и психической деятельности.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словесной речи ребёнка начинается, когда движения пальцев рук достигают достаточной точности. 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 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Условия эффективного развития мелкой моторики. </w:t>
      </w:r>
      <w:bookmarkStart w:id="0" w:name="_GoBack"/>
      <w:bookmarkEnd w:id="0"/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 моторики 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 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Значение игр для развития мелкой моторики.</w:t>
      </w:r>
      <w:r w:rsidRPr="003E16F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Игры и упражнения на развитие мелкой моторики являются мощным 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движений рук не только под контролем зрения, но и при участии осязания, тактильно-двигательных ощущений. </w:t>
      </w:r>
    </w:p>
    <w:p w:rsidR="003E16FE" w:rsidRPr="003B7EE1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Игры, которые родители могут изготовить из подручных материалов. 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Для укрепления и развития детской руки, координации движений рекомендуются различные упражнения и действия с предметами: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Скручивание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лент, ниток, наматывание клубочков.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1E6664" wp14:editId="324AD9AE">
            <wp:extent cx="4538980" cy="3410585"/>
            <wp:effectExtent l="19050" t="0" r="0" b="0"/>
            <wp:docPr id="1" name="Рисунок 1" descr="http://ds1-skazka.narod.ru/roditel/motorika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motorika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Шнурование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Потребуется кусок линолеума с проделанными отверстиями и шнурок, или готовые формы с отверстиями, планшеты со штырями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>гра "Шнуровки").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5390" cy="3311525"/>
            <wp:effectExtent l="19050" t="0" r="3810" b="0"/>
            <wp:docPr id="2" name="Рисунок 2" descr="http://ds1-skazka.narod.ru/roditel/motorika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motorika/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3" name="Рисунок 3" descr="http://ds1-skazka.narod.ru/roditel/motori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-skazka.narod.ru/roditel/motorika/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4" name="Рисунок 4" descr="http://ds1-skazka.narod.ru/roditel/motori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-skazka.narod.ru/roditel/motorika/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Застегивание пуговиц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Потребуется ткань, пуговицы и нитки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>гра "Застежки").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5" name="Рисунок 5" descr="http://ds1-skazka.narod.ru/roditel/motori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-skazka.narod.ru/roditel/motorika/image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6" name="Рисунок 6" descr="http://ds1-skazka.narod.ru/roditel/motorika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-skazka.narod.ru/roditel/motorika/image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Выкладывание, перебирание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косточек, фасоли, крупных семян, фигурных макарон.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7" name="Рисунок 7" descr="http://ds1-skazka.narod.ru/roditel/motorika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-skazka.narod.ru/roditel/motorika/image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Игры с прищепками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 Потребуются прищепки и картон, крышки, кольца.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8" name="Рисунок 8" descr="http://ds1-skazka.narod.ru/roditel/motorika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-skazka.narod.ru/roditel/motorika/image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Откручивание и закручивание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крышек. Потребуются горлышки и крышки от пластиковых бутылок, плотная основа (линолеум, картон), всевозможные баночки с резьбовой закруткой.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9" name="Рисунок 9" descr="http://ds1-skazka.narod.ru/roditel/motorika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-skazka.narod.ru/roditel/motorika/image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Можно попутно учить детей порядковому счету, ориентированию в цвете.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Угадывание на ощупь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предметов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>гра "Волшебный мешочек"). Потребуется мешочек с разнообразными мелкими игрушками и предметами или «муфточка» с кармашком на дне.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10" name="Рисунок 10" descr="http://ds1-skazka.narod.ru/roditel/motorika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-skazka.narod.ru/roditel/motorika/image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Перекатывание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карандаша или ручки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шишки или сенсорного шарика с шипами в ладонях способствует стимуляции биологически активных точек, тонизирование организма в целом.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1" name="Рисунок 11" descr="http://ds1-skazka.narod.ru/roditel/motorika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-skazka.narod.ru/roditel/motorika/image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Обводка трафаретов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, лекал, любых форм, вырезанных из пластиковых бутылок или линолеума.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12" name="Рисунок 12" descr="http://ds1-skazka.narod.ru/roditel/motorika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1-skazka.narod.ru/roditel/motorika/image0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Нанизывание бусин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, колечек, пуговиц и любых форм с отверстиями.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3" name="Рисунок 13" descr="http://ds1-skazka.narod.ru/roditel/motorika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-skazka.narod.ru/roditel/motorika/image0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14215" cy="3385820"/>
            <wp:effectExtent l="19050" t="0" r="635" b="0"/>
            <wp:docPr id="14" name="Рисунок 14" descr="http://ds1-skazka.narod.ru/roditel/motorika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1-skazka.narod.ru/roditel/motorika/image03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4215" cy="3385820"/>
            <wp:effectExtent l="19050" t="0" r="635" b="0"/>
            <wp:docPr id="15" name="Рисунок 15" descr="http://ds1-skazka.narod.ru/roditel/motorika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1-skazka.narod.ru/roditel/motorika/image0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 картин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из геометрической мозаики или палочек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E16F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E16FE">
        <w:rPr>
          <w:rFonts w:ascii="Times New Roman" w:eastAsia="Times New Roman" w:hAnsi="Times New Roman" w:cs="Times New Roman"/>
          <w:sz w:val="24"/>
          <w:szCs w:val="24"/>
        </w:rPr>
        <w:t>отребуются геометрические фигуры из пластика, картона, линолеума или готовые магнитные фигуры, формы, спички без серных головок или счетные палочки, коктейльные трубочки, трубочки от использованных фломастеров и пр.)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69310" cy="2520950"/>
            <wp:effectExtent l="19050" t="0" r="2540" b="0"/>
            <wp:docPr id="16" name="Рисунок 16" descr="http://ds1-skazka.narod.ru/roditel/motorik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1-skazka.narod.ru/roditel/motorika/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Выкладывание и выбирание пинцетом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бусин, пуговиц, камушков, мелких фигур, складывание их в ёмкость с отверстием.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9310" cy="2520950"/>
            <wp:effectExtent l="19050" t="0" r="2540" b="0"/>
            <wp:docPr id="17" name="Рисунок 17" descr="http://ds1-skazka.narod.ru/roditel/motorika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1-skazka.narod.ru/roditel/motorika/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Плетение косичек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9310" cy="2512695"/>
            <wp:effectExtent l="19050" t="0" r="2540" b="0"/>
            <wp:docPr id="18" name="Рисунок 18" descr="http://ds1-skazka.narod.ru/roditel/motorik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1-skazka.narod.ru/roditel/motorika/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1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3E16FE">
        <w:rPr>
          <w:rFonts w:ascii="Times New Roman" w:eastAsia="Times New Roman" w:hAnsi="Times New Roman" w:cs="Times New Roman"/>
          <w:color w:val="FF0000"/>
          <w:sz w:val="24"/>
          <w:szCs w:val="24"/>
        </w:rPr>
        <w:t>Проталкивание</w:t>
      </w: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 мягких шероховатых предметов, кусочков ткани, ленточек в различные отверстия и тоннели пальчиками.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5820" cy="2520950"/>
            <wp:effectExtent l="19050" t="0" r="5080" b="0"/>
            <wp:docPr id="19" name="Рисунок 19" descr="http://ds1-skazka.narod.ru/roditel/motorika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1-skazka.narod.ru/roditel/motorika/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16FE" w:rsidRPr="003E16FE" w:rsidRDefault="003E16FE" w:rsidP="003E16F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FE">
        <w:rPr>
          <w:rFonts w:ascii="Times New Roman" w:eastAsia="Times New Roman" w:hAnsi="Times New Roman" w:cs="Times New Roman"/>
          <w:sz w:val="24"/>
          <w:szCs w:val="24"/>
        </w:rPr>
        <w:t xml:space="preserve">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</w:t>
      </w:r>
      <w:proofErr w:type="spellStart"/>
      <w:r w:rsidRPr="003E16FE">
        <w:rPr>
          <w:rFonts w:ascii="Times New Roman" w:eastAsia="Times New Roman" w:hAnsi="Times New Roman" w:cs="Times New Roman"/>
          <w:sz w:val="24"/>
          <w:szCs w:val="24"/>
        </w:rPr>
        <w:t>психорегуляции</w:t>
      </w:r>
      <w:proofErr w:type="spellEnd"/>
      <w:r w:rsidRPr="003E1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0F1" w:rsidRDefault="005950F1"/>
    <w:sectPr w:rsidR="005950F1" w:rsidSect="00C726A6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6FE"/>
    <w:rsid w:val="002D409E"/>
    <w:rsid w:val="003B7EE1"/>
    <w:rsid w:val="003E16FE"/>
    <w:rsid w:val="005950F1"/>
    <w:rsid w:val="008E148F"/>
    <w:rsid w:val="00C7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Селимжановы</cp:lastModifiedBy>
  <cp:revision>5</cp:revision>
  <dcterms:created xsi:type="dcterms:W3CDTF">2014-02-25T06:04:00Z</dcterms:created>
  <dcterms:modified xsi:type="dcterms:W3CDTF">2020-05-25T13:00:00Z</dcterms:modified>
</cp:coreProperties>
</file>