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C" w:rsidRPr="009A44CC" w:rsidRDefault="009A44CC" w:rsidP="009A44CC">
      <w:pPr>
        <w:pStyle w:val="1"/>
        <w:spacing w:before="0"/>
        <w:jc w:val="center"/>
        <w:rPr>
          <w:color w:val="auto"/>
        </w:rPr>
      </w:pPr>
      <w:r w:rsidRPr="009A44CC">
        <w:rPr>
          <w:color w:val="auto"/>
        </w:rPr>
        <w:t>Алтайский край, город Рубцовск</w:t>
      </w:r>
    </w:p>
    <w:p w:rsidR="009A44CC" w:rsidRPr="009A44CC" w:rsidRDefault="009A44CC" w:rsidP="009A44CC">
      <w:pPr>
        <w:pStyle w:val="a7"/>
        <w:spacing w:after="0"/>
        <w:jc w:val="center"/>
        <w:rPr>
          <w:b/>
          <w:sz w:val="28"/>
          <w:szCs w:val="28"/>
        </w:rPr>
      </w:pPr>
      <w:r w:rsidRPr="009A44C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A44CC" w:rsidRPr="009A44CC" w:rsidRDefault="009A44CC" w:rsidP="009A44CC">
      <w:pPr>
        <w:pStyle w:val="a7"/>
        <w:spacing w:after="0"/>
        <w:jc w:val="center"/>
        <w:rPr>
          <w:b/>
          <w:sz w:val="28"/>
          <w:szCs w:val="28"/>
        </w:rPr>
      </w:pPr>
      <w:r w:rsidRPr="009A44CC">
        <w:rPr>
          <w:b/>
          <w:sz w:val="28"/>
          <w:szCs w:val="28"/>
        </w:rPr>
        <w:t>«Детский сад №14 «Василёк»</w:t>
      </w: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4CC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9A44CC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</w:p>
    <w:p w:rsidR="009A44CC" w:rsidRPr="009A44CC" w:rsidRDefault="009A44CC" w:rsidP="009A44C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9A44CC">
        <w:rPr>
          <w:rFonts w:ascii="Times New Roman" w:eastAsia="Calibri" w:hAnsi="Times New Roman" w:cs="Times New Roman"/>
          <w:b/>
          <w:sz w:val="28"/>
          <w:szCs w:val="28"/>
        </w:rPr>
        <w:t>"Использование интернет - ресурсов в речевой деятельности детей"</w:t>
      </w: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3970"/>
      </w:tblGrid>
      <w:tr w:rsidR="009A44CC" w:rsidRPr="009A44CC" w:rsidTr="00971C23">
        <w:tc>
          <w:tcPr>
            <w:tcW w:w="3970" w:type="dxa"/>
          </w:tcPr>
          <w:p w:rsidR="009A44CC" w:rsidRPr="009A44CC" w:rsidRDefault="009A44CC" w:rsidP="00971C23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A44CC" w:rsidRPr="009A44CC" w:rsidRDefault="009A44CC" w:rsidP="00971C23">
            <w:pPr>
              <w:pStyle w:val="1"/>
              <w:spacing w:before="0"/>
              <w:ind w:left="56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A44C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Подготовила:</w:t>
            </w:r>
          </w:p>
          <w:p w:rsidR="009A44CC" w:rsidRPr="009A44CC" w:rsidRDefault="009A44CC" w:rsidP="00971C23">
            <w:pPr>
              <w:pStyle w:val="1"/>
              <w:spacing w:before="0"/>
              <w:ind w:left="567"/>
              <w:rPr>
                <w:rFonts w:ascii="Times New Roman" w:hAnsi="Times New Roman" w:cs="Times New Roman"/>
                <w:b w:val="0"/>
                <w:color w:val="auto"/>
              </w:rPr>
            </w:pPr>
            <w:r w:rsidRPr="009A44CC">
              <w:rPr>
                <w:rFonts w:ascii="Times New Roman" w:hAnsi="Times New Roman" w:cs="Times New Roman"/>
                <w:b w:val="0"/>
                <w:color w:val="auto"/>
              </w:rPr>
              <w:t xml:space="preserve">учитель-дефектолог </w:t>
            </w:r>
          </w:p>
          <w:p w:rsidR="009A44CC" w:rsidRPr="009A44CC" w:rsidRDefault="009A44CC" w:rsidP="00971C23">
            <w:pPr>
              <w:pStyle w:val="1"/>
              <w:spacing w:before="0"/>
              <w:ind w:left="567"/>
              <w:rPr>
                <w:rFonts w:ascii="Times New Roman" w:hAnsi="Times New Roman" w:cs="Times New Roman"/>
                <w:b w:val="0"/>
                <w:color w:val="auto"/>
              </w:rPr>
            </w:pPr>
            <w:r w:rsidRPr="009A44CC">
              <w:rPr>
                <w:rFonts w:ascii="Times New Roman" w:hAnsi="Times New Roman" w:cs="Times New Roman"/>
                <w:b w:val="0"/>
                <w:color w:val="auto"/>
              </w:rPr>
              <w:t>Лихачева Е.А.</w:t>
            </w:r>
          </w:p>
          <w:p w:rsidR="009A44CC" w:rsidRPr="009A44CC" w:rsidRDefault="009A44CC" w:rsidP="00971C2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44CC" w:rsidRPr="009A44CC" w:rsidRDefault="009A44CC" w:rsidP="009A44CC">
      <w:pPr>
        <w:tabs>
          <w:tab w:val="left" w:pos="7008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A44C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</w:p>
    <w:p w:rsidR="009A44CC" w:rsidRPr="009A44CC" w:rsidRDefault="009A44CC" w:rsidP="009A44CC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44CC" w:rsidRPr="009A44CC" w:rsidRDefault="009A44CC" w:rsidP="009A44C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A44CC">
        <w:rPr>
          <w:rFonts w:ascii="Times New Roman" w:eastAsia="Times New Roman" w:hAnsi="Times New Roman"/>
          <w:b/>
          <w:bCs/>
          <w:sz w:val="28"/>
          <w:szCs w:val="28"/>
        </w:rPr>
        <w:t>2020</w:t>
      </w:r>
    </w:p>
    <w:p w:rsidR="009A44CC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lastRenderedPageBreak/>
        <w:t>Средства массовой информации, особенно электронные, активно проникают в жизнь детей. 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ребенка</w:t>
      </w:r>
      <w:r w:rsidR="009A44CC" w:rsidRPr="009A44CC">
        <w:rPr>
          <w:szCs w:val="28"/>
        </w:rPr>
        <w:t>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 xml:space="preserve"> В современных условиях при широком внедрении новых информационных технологий актуальной остается проблема развития речи ребенка-дошкольника. Ведь именно от уровня развития его речевых способностей зависит дальнейшее овладение знаниями и полноценное развитие. Многие согласятся, что современные родители мало и неохотно читают своим детям, не побуждают их к диалоговой речи, поэтому речь дошкольников не отличается особой выразительностью, они зачастую допускают в своей речи </w:t>
      </w:r>
      <w:proofErr w:type="spellStart"/>
      <w:r w:rsidRPr="009A44CC">
        <w:rPr>
          <w:szCs w:val="28"/>
        </w:rPr>
        <w:t>аграмматизмы</w:t>
      </w:r>
      <w:proofErr w:type="spellEnd"/>
      <w:r w:rsidRPr="009A44CC">
        <w:rPr>
          <w:szCs w:val="28"/>
        </w:rPr>
        <w:t>, ограничиваются односложными ответами. Из-за неразвитости речи, бедности словарного запаса у воспитанников часто пропадает интерес на занятиях по развитию речи, отсутствует учебная мотивация. В таких условиях к нам в помощь приходит использование компьютерных технологий как один из источников мотивации. Возможности компьютера здесь неисчерпаемы. Он позволяет погрузить дошкольников в определенную игровую ситуацию, сделать непосредственно образовательную деятельность более содержательной, интересной, привлекательной и по-настоящему современной.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 xml:space="preserve">Я считаю, что использование в работе </w:t>
      </w:r>
      <w:proofErr w:type="spellStart"/>
      <w:r w:rsidRPr="009A44CC">
        <w:rPr>
          <w:szCs w:val="28"/>
        </w:rPr>
        <w:t>мультимедийных</w:t>
      </w:r>
      <w:proofErr w:type="spellEnd"/>
      <w:r w:rsidRPr="009A44CC">
        <w:rPr>
          <w:szCs w:val="28"/>
        </w:rPr>
        <w:t xml:space="preserve"> презентаций, предотвращает утомление детей, поддерживает у них познавательную активность, повышает эффективность моей работы в целом. Их применение на занятиях по развитию речи интересно детям и, что немаловажно, мне самой. Экран притягивает внимание, которого мы порой не можем добиться при групповой работе с детьми.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Использование ИКТ в развитие речи детей в дошкольном возрасте позволяет: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1. Расширяется представления воспитанников об окружающем мире, обогащается словарный запас.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2. Дети более логично и последовательно будут излагать свои мысли, более глубоко понимать значение слов.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3. Сформируется умение передавать свои впечатления от прослушанной музыкальной композиции, от просмотренной картины или иллюстрации.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4. Дети будут использовать в речи художественные достоинства родного языка, а под конец обучения проявят желание самостоятельно создавать их.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5. Использование данных приемов позволит поэтапно подвести ребенка проявлять интерес к стихам, загадкам, сказкам.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6. В данном подходе оправдают себя предусмотренная взаимосвязь групповых и подгрупповых, совместных и индивидуальных форм организации работы с детьми.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 Применение ИКТ усиливает: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1. Положительную мотивацию обучения.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2. Активизирует познавательную деятельность детей.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Использование ИКТ позволяет проводить образовательную деятельность: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на высоком эстетическом и эмоциональном уровне (фотографии, анимация, музыка) ;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обеспечивает наглядность;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привлекает большое количество дидактического материала;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способствует повышению качества образования.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Итак, рассмотрим первую особенность компьютерной технологии- универсальность компьютерной техники как средства обучения с широкими демонстрационными возможностями- на примере сочинения рассказов по картинке.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Это задание можно выполнить 3-мя способами: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1. На экране выводятся 3-4 картинки, представляющие собой связанный рассказ (1-начало, 2-продолжение, 3-конец) .Дети просто описывают события, изображенные на картинках. В этом случае каждая картинка выступает как очередная глава.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2. Детям предлагается только одна картинка. Воспитателем задается вопрос: Что было до этого? Что может быть после? После высказывания предлагается подлинная история и на экран выводятся все картинки.</w:t>
      </w:r>
    </w:p>
    <w:p w:rsidR="006A4D0E" w:rsidRPr="009A44CC" w:rsidRDefault="006A4D0E" w:rsidP="009A44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A44CC">
        <w:rPr>
          <w:szCs w:val="28"/>
        </w:rPr>
        <w:t> 3. В</w:t>
      </w:r>
      <w:r w:rsidR="009A44CC" w:rsidRPr="009A44CC">
        <w:rPr>
          <w:szCs w:val="28"/>
        </w:rPr>
        <w:t>зрослый</w:t>
      </w:r>
      <w:r w:rsidRPr="009A44CC">
        <w:rPr>
          <w:szCs w:val="28"/>
        </w:rPr>
        <w:t xml:space="preserve"> показывает на экране картинки, которые идут друг за другом 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наличия у ребенка в определенной степени сформировавшегося логического мышления.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Психологи отмечают, что у ребенка практически нет страха перед техникой, компьютер привлекателен для детей как любая новая игрушка. Современные дети подчас оказываются более лабильными и быстрее обучаемыми в области компьютерной техники, поэтому необходимость применения ИКТ в дошкольном образовании сегодня очевидна.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работе по развитию речи с применением ИКТ </w:t>
      </w:r>
      <w:r w:rsidR="009A44CC"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использовать</w:t>
      </w: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 варианты: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1. Составление предложений из слов по картинке, по схеме, опорным словам.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Составление рассказа по серии сюжетных картинок.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3. Для развития фонематического слуха выделение картинок на заданный звук.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4. Рассказы по цепочке.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5. Игры типа: «Чего не стало», «Покажи и назови», «Чего не хватает», «Что лишнее?»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6.Широки возможности мультимедиа презентаций при ознакомлении с произведениями художественной литературы. Детям очень нравится красочное изображение сюжетов любимых произведений, и это стимулирует их активность к слушанию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7. Использование физкультурных минуток.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таких занятий открывается перспектива использования новых методов и приемов, активизирующих мыслительную деятельность и творческое воображение как визуально, так и с помощью слухового анализатора: большое количество иллюстраций содержат музыкальные фрагменты, увеличивающие эффективность усвоения детьми материала, который подается наглядно, динамично, зрелищно.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Опыт организации </w:t>
      </w:r>
      <w:proofErr w:type="spellStart"/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="00AF17E5"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образовательного процесса с использованием ИКТ на занятиях по развитию речи способствует высокой степени эффективности для развития всех сторон речи. Это долгая, непрерывная работа, которая подготавливает детей к жизни в условиях неограниченного доступа к информации.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применение компьютера в дошкольном обучении возможно и необходимо, оно способствует повышению интереса к обучению, всестороннему развитию дошкольников. Компьютерные программы вовлекают детей в развивающую деятельность, формируют культурно значимые знания и умения.</w:t>
      </w:r>
    </w:p>
    <w:p w:rsidR="00E84B0B" w:rsidRPr="009A44CC" w:rsidRDefault="00E84B0B" w:rsidP="009A44C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Компьютерные технологии сегодня-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современности.</w:t>
      </w:r>
    </w:p>
    <w:sectPr w:rsidR="00E84B0B" w:rsidRPr="009A44CC" w:rsidSect="002D09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AE"/>
    <w:multiLevelType w:val="multilevel"/>
    <w:tmpl w:val="3C7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F3C"/>
    <w:multiLevelType w:val="multilevel"/>
    <w:tmpl w:val="952E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340B3"/>
    <w:multiLevelType w:val="multilevel"/>
    <w:tmpl w:val="A47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673C3"/>
    <w:multiLevelType w:val="multilevel"/>
    <w:tmpl w:val="C04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03113"/>
    <w:multiLevelType w:val="multilevel"/>
    <w:tmpl w:val="20E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73B7F"/>
    <w:multiLevelType w:val="hybridMultilevel"/>
    <w:tmpl w:val="700C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64566"/>
    <w:multiLevelType w:val="multilevel"/>
    <w:tmpl w:val="1C8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A4D0E"/>
    <w:rsid w:val="002D0928"/>
    <w:rsid w:val="00324E1C"/>
    <w:rsid w:val="005501B9"/>
    <w:rsid w:val="0055691D"/>
    <w:rsid w:val="006A4D0E"/>
    <w:rsid w:val="0075679B"/>
    <w:rsid w:val="009A44CC"/>
    <w:rsid w:val="00AF17E5"/>
    <w:rsid w:val="00E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B"/>
  </w:style>
  <w:style w:type="paragraph" w:styleId="1">
    <w:name w:val="heading 1"/>
    <w:basedOn w:val="a"/>
    <w:next w:val="a"/>
    <w:link w:val="10"/>
    <w:uiPriority w:val="9"/>
    <w:qFormat/>
    <w:rsid w:val="009A4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D0E"/>
  </w:style>
  <w:style w:type="character" w:customStyle="1" w:styleId="20">
    <w:name w:val="Заголовок 2 Знак"/>
    <w:basedOn w:val="a0"/>
    <w:link w:val="2"/>
    <w:uiPriority w:val="9"/>
    <w:rsid w:val="00E84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B0B"/>
    <w:rPr>
      <w:b/>
      <w:bCs/>
    </w:rPr>
  </w:style>
  <w:style w:type="character" w:styleId="a5">
    <w:name w:val="Emphasis"/>
    <w:basedOn w:val="a0"/>
    <w:uiPriority w:val="20"/>
    <w:qFormat/>
    <w:rsid w:val="00E84B0B"/>
    <w:rPr>
      <w:i/>
      <w:iCs/>
    </w:rPr>
  </w:style>
  <w:style w:type="character" w:styleId="a6">
    <w:name w:val="Hyperlink"/>
    <w:basedOn w:val="a0"/>
    <w:uiPriority w:val="99"/>
    <w:semiHidden/>
    <w:unhideWhenUsed/>
    <w:rsid w:val="00E84B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nhideWhenUsed/>
    <w:rsid w:val="009A44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A44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A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879</Words>
  <Characters>6406</Characters>
  <Application>Microsoft Office Word</Application>
  <DocSecurity>0</DocSecurity>
  <Lines>123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dcterms:created xsi:type="dcterms:W3CDTF">2018-01-11T15:54:00Z</dcterms:created>
  <dcterms:modified xsi:type="dcterms:W3CDTF">2020-08-19T08:15:00Z</dcterms:modified>
</cp:coreProperties>
</file>