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2" w:rsidRPr="005B15F6" w:rsidRDefault="00CC1A72" w:rsidP="00C54475">
      <w:pPr>
        <w:shd w:val="clear" w:color="auto" w:fill="FFFFFF"/>
        <w:spacing w:after="0" w:line="322" w:lineRule="exact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C54475">
        <w:rPr>
          <w:rFonts w:ascii="Times New Roman" w:hAnsi="Times New Roman"/>
          <w:sz w:val="28"/>
          <w:szCs w:val="28"/>
        </w:rPr>
        <w:tab/>
      </w:r>
      <w:r w:rsidRPr="00C54475">
        <w:rPr>
          <w:rFonts w:ascii="Times New Roman" w:hAnsi="Times New Roman"/>
          <w:sz w:val="28"/>
          <w:szCs w:val="28"/>
        </w:rPr>
        <w:tab/>
      </w:r>
      <w:r w:rsidRPr="00C54475">
        <w:rPr>
          <w:rFonts w:ascii="Times New Roman" w:hAnsi="Times New Roman"/>
          <w:sz w:val="28"/>
          <w:szCs w:val="28"/>
        </w:rPr>
        <w:tab/>
      </w:r>
      <w:r w:rsidRPr="00C54475">
        <w:rPr>
          <w:rFonts w:ascii="Times New Roman" w:hAnsi="Times New Roman"/>
          <w:sz w:val="28"/>
          <w:szCs w:val="28"/>
        </w:rPr>
        <w:tab/>
      </w:r>
      <w:r w:rsidRPr="00C54475">
        <w:rPr>
          <w:rFonts w:ascii="Times New Roman" w:hAnsi="Times New Roman"/>
          <w:sz w:val="28"/>
          <w:szCs w:val="28"/>
        </w:rPr>
        <w:tab/>
      </w:r>
      <w:r w:rsidRPr="00C54475">
        <w:rPr>
          <w:rFonts w:ascii="Times New Roman" w:hAnsi="Times New Roman"/>
          <w:sz w:val="28"/>
          <w:szCs w:val="28"/>
        </w:rPr>
        <w:tab/>
      </w:r>
      <w:r w:rsidRPr="00C54475">
        <w:rPr>
          <w:rFonts w:ascii="Times New Roman" w:hAnsi="Times New Roman"/>
          <w:sz w:val="28"/>
          <w:szCs w:val="28"/>
        </w:rPr>
        <w:tab/>
      </w:r>
      <w:r w:rsidRPr="005B15F6">
        <w:rPr>
          <w:rFonts w:ascii="Times New Roman" w:hAnsi="Times New Roman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>Утверждено</w:t>
      </w:r>
    </w:p>
    <w:p w:rsidR="00CC1A72" w:rsidRPr="005B15F6" w:rsidRDefault="00CC1A72" w:rsidP="00C54475">
      <w:pPr>
        <w:shd w:val="clear" w:color="auto" w:fill="FFFFFF"/>
        <w:spacing w:after="0" w:line="322" w:lineRule="exact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</w:r>
      <w:r w:rsidRPr="005B15F6">
        <w:rPr>
          <w:rFonts w:ascii="Times New Roman" w:hAnsi="Times New Roman"/>
          <w:bCs/>
          <w:spacing w:val="-1"/>
          <w:sz w:val="26"/>
          <w:szCs w:val="26"/>
        </w:rPr>
        <w:tab/>
        <w:t>на заседании президиума</w:t>
      </w:r>
    </w:p>
    <w:p w:rsidR="00CC1A72" w:rsidRPr="005B15F6" w:rsidRDefault="00C64C2A" w:rsidP="00C54475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20 января 2017</w:t>
      </w:r>
      <w:r w:rsidR="00CC1A72" w:rsidRPr="005B15F6">
        <w:rPr>
          <w:rFonts w:ascii="Times New Roman" w:hAnsi="Times New Roman"/>
          <w:sz w:val="26"/>
          <w:szCs w:val="26"/>
        </w:rPr>
        <w:t xml:space="preserve"> года № 1</w:t>
      </w:r>
    </w:p>
    <w:p w:rsidR="00CC1A72" w:rsidRPr="005B15F6" w:rsidRDefault="00CC1A72" w:rsidP="00C544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1A72" w:rsidRPr="005B15F6" w:rsidRDefault="00CC1A72" w:rsidP="00F9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1A72" w:rsidRPr="005B15F6" w:rsidRDefault="00CC1A72" w:rsidP="00C544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B15F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B15F6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CC1A72" w:rsidRPr="005B15F6" w:rsidRDefault="00CC1A72" w:rsidP="00C544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15F6">
        <w:rPr>
          <w:rFonts w:ascii="Times New Roman" w:hAnsi="Times New Roman"/>
          <w:b/>
          <w:sz w:val="26"/>
          <w:szCs w:val="26"/>
        </w:rPr>
        <w:t xml:space="preserve">о фонде </w:t>
      </w:r>
      <w:proofErr w:type="gramStart"/>
      <w:r w:rsidRPr="005B15F6">
        <w:rPr>
          <w:rFonts w:ascii="Times New Roman" w:hAnsi="Times New Roman"/>
          <w:b/>
          <w:sz w:val="26"/>
          <w:szCs w:val="26"/>
        </w:rPr>
        <w:t>возвратных</w:t>
      </w:r>
      <w:proofErr w:type="gramEnd"/>
      <w:r w:rsidRPr="005B15F6">
        <w:rPr>
          <w:rFonts w:ascii="Times New Roman" w:hAnsi="Times New Roman"/>
          <w:b/>
          <w:sz w:val="26"/>
          <w:szCs w:val="26"/>
        </w:rPr>
        <w:t xml:space="preserve"> краткосрочных беспроцентных </w:t>
      </w:r>
    </w:p>
    <w:p w:rsidR="00CC1A72" w:rsidRPr="005B15F6" w:rsidRDefault="00CC1A72" w:rsidP="00C544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B15F6">
        <w:rPr>
          <w:rFonts w:ascii="Times New Roman" w:hAnsi="Times New Roman"/>
          <w:b/>
          <w:sz w:val="26"/>
          <w:szCs w:val="26"/>
        </w:rPr>
        <w:t>ссудо-заемных</w:t>
      </w:r>
      <w:proofErr w:type="spellEnd"/>
      <w:r w:rsidRPr="005B15F6">
        <w:rPr>
          <w:rFonts w:ascii="Times New Roman" w:hAnsi="Times New Roman"/>
          <w:b/>
          <w:sz w:val="26"/>
          <w:szCs w:val="26"/>
        </w:rPr>
        <w:t xml:space="preserve"> сре</w:t>
      </w:r>
      <w:proofErr w:type="gramStart"/>
      <w:r w:rsidRPr="005B15F6">
        <w:rPr>
          <w:rFonts w:ascii="Times New Roman" w:hAnsi="Times New Roman"/>
          <w:b/>
          <w:sz w:val="26"/>
          <w:szCs w:val="26"/>
        </w:rPr>
        <w:t>дств пр</w:t>
      </w:r>
      <w:proofErr w:type="gramEnd"/>
      <w:r w:rsidRPr="005B15F6">
        <w:rPr>
          <w:rFonts w:ascii="Times New Roman" w:hAnsi="Times New Roman"/>
          <w:b/>
          <w:sz w:val="26"/>
          <w:szCs w:val="26"/>
        </w:rPr>
        <w:t xml:space="preserve">и городском комитете </w:t>
      </w:r>
    </w:p>
    <w:p w:rsidR="00CC1A72" w:rsidRPr="005B15F6" w:rsidRDefault="00CC1A72" w:rsidP="00AC71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15F6">
        <w:rPr>
          <w:rFonts w:ascii="Times New Roman" w:hAnsi="Times New Roman"/>
          <w:b/>
          <w:sz w:val="26"/>
          <w:szCs w:val="26"/>
        </w:rPr>
        <w:t>профсоюза ра</w:t>
      </w:r>
      <w:r w:rsidR="00AC71EA" w:rsidRPr="005B15F6">
        <w:rPr>
          <w:rFonts w:ascii="Times New Roman" w:hAnsi="Times New Roman"/>
          <w:b/>
          <w:sz w:val="26"/>
          <w:szCs w:val="26"/>
        </w:rPr>
        <w:t>ботников образования и науки РФ.</w:t>
      </w:r>
    </w:p>
    <w:p w:rsidR="00CC1A72" w:rsidRPr="005B15F6" w:rsidRDefault="00CC1A72" w:rsidP="00C54475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C1A72" w:rsidRPr="005B15F6" w:rsidRDefault="00CC1A72" w:rsidP="00A211A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B15F6">
        <w:rPr>
          <w:b/>
          <w:sz w:val="26"/>
          <w:szCs w:val="26"/>
        </w:rPr>
        <w:t>Общие положения</w:t>
      </w:r>
    </w:p>
    <w:p w:rsidR="00CC1A72" w:rsidRPr="005B15F6" w:rsidRDefault="00CC1A72" w:rsidP="004F6D9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C1A72" w:rsidRPr="005B15F6" w:rsidRDefault="00CC1A72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 xml:space="preserve">Настоящее Положение разработано в соответствии с Федеральным законом «О профессиональных союзах, их правах и гарантиях деятельности», </w:t>
      </w:r>
      <w:r w:rsidRPr="005B15F6">
        <w:rPr>
          <w:spacing w:val="-1"/>
          <w:sz w:val="26"/>
          <w:szCs w:val="26"/>
        </w:rPr>
        <w:t xml:space="preserve">Уставом Профсоюза работников </w:t>
      </w:r>
      <w:r w:rsidRPr="005B15F6">
        <w:rPr>
          <w:sz w:val="26"/>
          <w:szCs w:val="26"/>
        </w:rPr>
        <w:t xml:space="preserve">народного образования и науки Российской Федерации (далее - Устав Профсоюза), Положением о </w:t>
      </w:r>
      <w:proofErr w:type="spellStart"/>
      <w:r w:rsidRPr="005B15F6">
        <w:rPr>
          <w:sz w:val="26"/>
          <w:szCs w:val="26"/>
        </w:rPr>
        <w:t>Рубцовской</w:t>
      </w:r>
      <w:proofErr w:type="spellEnd"/>
      <w:r w:rsidRPr="005B15F6">
        <w:rPr>
          <w:sz w:val="26"/>
          <w:szCs w:val="26"/>
        </w:rPr>
        <w:t xml:space="preserve"> городской организации профсоюза.</w:t>
      </w:r>
    </w:p>
    <w:p w:rsidR="00CC1A72" w:rsidRPr="005B15F6" w:rsidRDefault="00CC1A72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>Настоящее Положение разработано с целью стимулирования материальной заинтересованности профсоюзного актива в повышении эффективной и качественной деятельности первичной профсоюзной организации, улучшения качества ее работы и дисциплины.</w:t>
      </w:r>
    </w:p>
    <w:p w:rsidR="00CC1A72" w:rsidRPr="005B15F6" w:rsidRDefault="00CC1A72" w:rsidP="0024456E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Положение распространяется на председателей первичных профсоюзных организаций и членов профсоюза.</w:t>
      </w:r>
    </w:p>
    <w:p w:rsidR="00CC1A72" w:rsidRPr="005B15F6" w:rsidRDefault="00CC1A72" w:rsidP="00C54475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Настоящее Положение определяет порядок и размер выделения </w:t>
      </w:r>
      <w:proofErr w:type="spellStart"/>
      <w:r w:rsidRPr="005B15F6">
        <w:rPr>
          <w:rFonts w:ascii="Times New Roman" w:hAnsi="Times New Roman"/>
          <w:sz w:val="26"/>
          <w:szCs w:val="26"/>
        </w:rPr>
        <w:t>ссудо-заемных</w:t>
      </w:r>
      <w:proofErr w:type="spellEnd"/>
      <w:r w:rsidRPr="005B15F6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5B15F6">
        <w:rPr>
          <w:rFonts w:ascii="Times New Roman" w:hAnsi="Times New Roman"/>
          <w:sz w:val="26"/>
          <w:szCs w:val="26"/>
        </w:rPr>
        <w:t>дств чл</w:t>
      </w:r>
      <w:proofErr w:type="gramEnd"/>
      <w:r w:rsidRPr="005B15F6">
        <w:rPr>
          <w:rFonts w:ascii="Times New Roman" w:hAnsi="Times New Roman"/>
          <w:sz w:val="26"/>
          <w:szCs w:val="26"/>
        </w:rPr>
        <w:t>енам Профсоюза.</w:t>
      </w:r>
    </w:p>
    <w:p w:rsidR="00CC1A72" w:rsidRPr="005B15F6" w:rsidRDefault="00CC1A72" w:rsidP="004F6D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1A72" w:rsidRPr="005B15F6" w:rsidRDefault="00CC1A72" w:rsidP="00D47B73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15F6">
        <w:rPr>
          <w:rFonts w:ascii="Times New Roman" w:hAnsi="Times New Roman"/>
          <w:b/>
          <w:sz w:val="26"/>
          <w:szCs w:val="26"/>
        </w:rPr>
        <w:t xml:space="preserve">Порядок выдачи </w:t>
      </w:r>
      <w:proofErr w:type="gramStart"/>
      <w:r w:rsidRPr="005B15F6">
        <w:rPr>
          <w:rFonts w:ascii="Times New Roman" w:hAnsi="Times New Roman"/>
          <w:b/>
          <w:sz w:val="26"/>
          <w:szCs w:val="26"/>
        </w:rPr>
        <w:t>возвратных</w:t>
      </w:r>
      <w:proofErr w:type="gramEnd"/>
      <w:r w:rsidRPr="005B15F6">
        <w:rPr>
          <w:rFonts w:ascii="Times New Roman" w:hAnsi="Times New Roman"/>
          <w:b/>
          <w:sz w:val="26"/>
          <w:szCs w:val="26"/>
        </w:rPr>
        <w:t xml:space="preserve"> краткосрочных беспроцентных </w:t>
      </w:r>
    </w:p>
    <w:p w:rsidR="00CC1A72" w:rsidRPr="005B15F6" w:rsidRDefault="00CC1A72" w:rsidP="00D47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B15F6">
        <w:rPr>
          <w:rFonts w:ascii="Times New Roman" w:hAnsi="Times New Roman"/>
          <w:b/>
          <w:sz w:val="26"/>
          <w:szCs w:val="26"/>
        </w:rPr>
        <w:t>ссудо-заемных</w:t>
      </w:r>
      <w:proofErr w:type="spellEnd"/>
      <w:r w:rsidRPr="005B15F6">
        <w:rPr>
          <w:rFonts w:ascii="Times New Roman" w:hAnsi="Times New Roman"/>
          <w:b/>
          <w:sz w:val="26"/>
          <w:szCs w:val="26"/>
        </w:rPr>
        <w:t xml:space="preserve"> сре</w:t>
      </w:r>
      <w:proofErr w:type="gramStart"/>
      <w:r w:rsidRPr="005B15F6">
        <w:rPr>
          <w:rFonts w:ascii="Times New Roman" w:hAnsi="Times New Roman"/>
          <w:b/>
          <w:sz w:val="26"/>
          <w:szCs w:val="26"/>
        </w:rPr>
        <w:t>дств чл</w:t>
      </w:r>
      <w:proofErr w:type="gramEnd"/>
      <w:r w:rsidRPr="005B15F6">
        <w:rPr>
          <w:rFonts w:ascii="Times New Roman" w:hAnsi="Times New Roman"/>
          <w:b/>
          <w:sz w:val="26"/>
          <w:szCs w:val="26"/>
        </w:rPr>
        <w:t>енам Профсоюза</w:t>
      </w:r>
    </w:p>
    <w:p w:rsidR="00CC1A72" w:rsidRPr="005B15F6" w:rsidRDefault="00CC1A72" w:rsidP="004F6D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1A72" w:rsidRPr="005B15F6" w:rsidRDefault="00CC1A72" w:rsidP="003A7158">
      <w:pPr>
        <w:pStyle w:val="a3"/>
        <w:widowControl/>
        <w:numPr>
          <w:ilvl w:val="1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 xml:space="preserve">Возвратный краткосрочный беспроцентный </w:t>
      </w:r>
      <w:proofErr w:type="spellStart"/>
      <w:r w:rsidRPr="005B15F6">
        <w:rPr>
          <w:sz w:val="26"/>
          <w:szCs w:val="26"/>
        </w:rPr>
        <w:t>ссудо-заем</w:t>
      </w:r>
      <w:proofErr w:type="spellEnd"/>
      <w:r w:rsidRPr="005B15F6">
        <w:rPr>
          <w:sz w:val="26"/>
          <w:szCs w:val="26"/>
        </w:rPr>
        <w:t xml:space="preserve"> выделяется члену профсоюза по решению </w:t>
      </w:r>
      <w:proofErr w:type="gramStart"/>
      <w:r w:rsidRPr="005B15F6">
        <w:rPr>
          <w:sz w:val="26"/>
          <w:szCs w:val="26"/>
        </w:rPr>
        <w:t>Президиума городского комитета профсоюза работников образования</w:t>
      </w:r>
      <w:proofErr w:type="gramEnd"/>
      <w:r w:rsidRPr="005B15F6">
        <w:rPr>
          <w:sz w:val="26"/>
          <w:szCs w:val="26"/>
        </w:rPr>
        <w:t xml:space="preserve"> и науки РФ.</w:t>
      </w:r>
    </w:p>
    <w:p w:rsidR="00CC1A72" w:rsidRPr="005B15F6" w:rsidRDefault="00CC1A72" w:rsidP="003A7158">
      <w:pPr>
        <w:pStyle w:val="a3"/>
        <w:widowControl/>
        <w:numPr>
          <w:ilvl w:val="1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 xml:space="preserve">Возвратный краткосрочный беспроцентный </w:t>
      </w:r>
      <w:proofErr w:type="spellStart"/>
      <w:r w:rsidRPr="005B15F6">
        <w:rPr>
          <w:sz w:val="26"/>
          <w:szCs w:val="26"/>
        </w:rPr>
        <w:t>ссудо-заем</w:t>
      </w:r>
      <w:proofErr w:type="spellEnd"/>
      <w:r w:rsidRPr="005B15F6">
        <w:rPr>
          <w:sz w:val="26"/>
          <w:szCs w:val="26"/>
        </w:rPr>
        <w:t xml:space="preserve"> выдается на основании личного заявления и </w:t>
      </w:r>
      <w:proofErr w:type="spellStart"/>
      <w:r w:rsidRPr="005B15F6">
        <w:rPr>
          <w:sz w:val="26"/>
          <w:szCs w:val="26"/>
        </w:rPr>
        <w:t>ссудо-заемного</w:t>
      </w:r>
      <w:proofErr w:type="spellEnd"/>
      <w:r w:rsidRPr="005B15F6">
        <w:rPr>
          <w:sz w:val="26"/>
          <w:szCs w:val="26"/>
        </w:rPr>
        <w:t xml:space="preserve"> договора, по гарантированному ходатайству профсоюзного комитета первичной организации перед городским комитетом профсоюза и погашается путем удержания из заработной платы или внесения денежных средств по приходному ордеру в течение 10 месяцев.</w:t>
      </w:r>
    </w:p>
    <w:p w:rsidR="00CC1A72" w:rsidRPr="005B15F6" w:rsidRDefault="00CC1A72" w:rsidP="003A7158">
      <w:pPr>
        <w:pStyle w:val="a3"/>
        <w:widowControl/>
        <w:numPr>
          <w:ilvl w:val="1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rPr>
          <w:sz w:val="26"/>
          <w:szCs w:val="26"/>
        </w:rPr>
      </w:pPr>
      <w:proofErr w:type="gramStart"/>
      <w:r w:rsidRPr="005B15F6">
        <w:rPr>
          <w:sz w:val="26"/>
          <w:szCs w:val="26"/>
        </w:rPr>
        <w:t>При</w:t>
      </w:r>
      <w:proofErr w:type="gramEnd"/>
      <w:r w:rsidRPr="005B15F6">
        <w:rPr>
          <w:sz w:val="26"/>
          <w:szCs w:val="26"/>
        </w:rPr>
        <w:t xml:space="preserve"> непогашения </w:t>
      </w:r>
      <w:proofErr w:type="spellStart"/>
      <w:r w:rsidRPr="005B15F6">
        <w:rPr>
          <w:sz w:val="26"/>
          <w:szCs w:val="26"/>
        </w:rPr>
        <w:t>ссудо-заема</w:t>
      </w:r>
      <w:proofErr w:type="spellEnd"/>
      <w:r w:rsidRPr="005B15F6">
        <w:rPr>
          <w:sz w:val="26"/>
          <w:szCs w:val="26"/>
        </w:rPr>
        <w:t xml:space="preserve"> в указанный срок, договор может быть продлен до 1 года.</w:t>
      </w:r>
    </w:p>
    <w:p w:rsidR="00CC1A72" w:rsidRPr="005B15F6" w:rsidRDefault="00CC1A72" w:rsidP="00A211A6">
      <w:pPr>
        <w:pStyle w:val="a3"/>
        <w:widowControl/>
        <w:numPr>
          <w:ilvl w:val="1"/>
          <w:numId w:val="2"/>
        </w:numPr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 xml:space="preserve">Получает возвратный краткосрочный беспроцентный </w:t>
      </w:r>
      <w:proofErr w:type="spellStart"/>
      <w:r w:rsidRPr="005B15F6">
        <w:rPr>
          <w:sz w:val="26"/>
          <w:szCs w:val="26"/>
        </w:rPr>
        <w:t>ссудо-заем</w:t>
      </w:r>
      <w:proofErr w:type="spellEnd"/>
      <w:r w:rsidRPr="005B15F6">
        <w:rPr>
          <w:sz w:val="26"/>
          <w:szCs w:val="26"/>
        </w:rPr>
        <w:t xml:space="preserve"> сам заявитель по расходному ордеру и по предъявлению паспорта.</w:t>
      </w:r>
    </w:p>
    <w:p w:rsidR="00CC1A72" w:rsidRPr="005B15F6" w:rsidRDefault="00CC1A72" w:rsidP="00AC71EA">
      <w:pPr>
        <w:pStyle w:val="a3"/>
        <w:widowControl/>
        <w:numPr>
          <w:ilvl w:val="1"/>
          <w:numId w:val="2"/>
        </w:numPr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 xml:space="preserve"> Возвратный краткосрочный беспроцентный </w:t>
      </w:r>
      <w:proofErr w:type="spellStart"/>
      <w:r w:rsidRPr="005B15F6">
        <w:rPr>
          <w:sz w:val="26"/>
          <w:szCs w:val="26"/>
        </w:rPr>
        <w:t>ссудо-заем</w:t>
      </w:r>
      <w:proofErr w:type="spellEnd"/>
      <w:r w:rsidRPr="005B15F6">
        <w:rPr>
          <w:sz w:val="26"/>
          <w:szCs w:val="26"/>
        </w:rPr>
        <w:t xml:space="preserve"> выделяется члену Профсоюза </w:t>
      </w:r>
      <w:r w:rsidR="002168A4" w:rsidRPr="005B15F6">
        <w:rPr>
          <w:sz w:val="26"/>
          <w:szCs w:val="26"/>
        </w:rPr>
        <w:t>«в соответствии и их положением, услугами кредитных потребительских кооперативов, в соответствии с их уставными документами с учетом  профсоюзного стажа» (</w:t>
      </w:r>
      <w:r w:rsidR="002168A4" w:rsidRPr="005B15F6">
        <w:rPr>
          <w:b/>
          <w:sz w:val="26"/>
          <w:szCs w:val="26"/>
        </w:rPr>
        <w:t xml:space="preserve">не менее </w:t>
      </w:r>
      <w:r w:rsidR="00C64C2A" w:rsidRPr="005B15F6">
        <w:rPr>
          <w:b/>
          <w:sz w:val="26"/>
          <w:szCs w:val="26"/>
        </w:rPr>
        <w:t>3-х лет</w:t>
      </w:r>
      <w:r w:rsidR="002168A4" w:rsidRPr="005B15F6">
        <w:rPr>
          <w:b/>
          <w:sz w:val="26"/>
          <w:szCs w:val="26"/>
        </w:rPr>
        <w:t xml:space="preserve">, </w:t>
      </w:r>
      <w:r w:rsidR="002168A4" w:rsidRPr="005B15F6">
        <w:rPr>
          <w:sz w:val="26"/>
          <w:szCs w:val="26"/>
        </w:rPr>
        <w:t>согласно Уставу профсоюза работников народного образования и науки РФ П</w:t>
      </w:r>
      <w:proofErr w:type="gramStart"/>
      <w:r w:rsidR="002168A4" w:rsidRPr="005B15F6">
        <w:rPr>
          <w:sz w:val="26"/>
          <w:szCs w:val="26"/>
        </w:rPr>
        <w:t>7</w:t>
      </w:r>
      <w:proofErr w:type="gramEnd"/>
      <w:r w:rsidR="002168A4" w:rsidRPr="005B15F6">
        <w:rPr>
          <w:sz w:val="26"/>
          <w:szCs w:val="26"/>
        </w:rPr>
        <w:t xml:space="preserve">/3) </w:t>
      </w:r>
      <w:r w:rsidRPr="005B15F6">
        <w:rPr>
          <w:sz w:val="26"/>
          <w:szCs w:val="26"/>
        </w:rPr>
        <w:t>в размере от 2 тысяч рублей до 20 тысяч рублей в следующих случаях:</w:t>
      </w:r>
    </w:p>
    <w:p w:rsidR="00CC1A72" w:rsidRPr="005B15F6" w:rsidRDefault="00CC1A72" w:rsidP="00EF55F4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 длительным лечением членов профсоюза и членов его семьи;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связи с необходимостью протезирования и лечение зубов;</w:t>
      </w:r>
    </w:p>
    <w:p w:rsidR="00CC1A72" w:rsidRPr="005B15F6" w:rsidRDefault="00CC1A72" w:rsidP="00EF55F4">
      <w:pPr>
        <w:spacing w:after="0" w:line="240" w:lineRule="auto"/>
        <w:ind w:left="720" w:hanging="12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необходимостью приобретения дорогостоящих лека</w:t>
      </w:r>
      <w:proofErr w:type="gramStart"/>
      <w:r w:rsidRPr="005B15F6">
        <w:rPr>
          <w:rFonts w:ascii="Times New Roman" w:hAnsi="Times New Roman"/>
          <w:sz w:val="26"/>
          <w:szCs w:val="26"/>
        </w:rPr>
        <w:t>рств дл</w:t>
      </w:r>
      <w:proofErr w:type="gramEnd"/>
      <w:r w:rsidRPr="005B15F6">
        <w:rPr>
          <w:rFonts w:ascii="Times New Roman" w:hAnsi="Times New Roman"/>
          <w:sz w:val="26"/>
          <w:szCs w:val="26"/>
        </w:rPr>
        <w:t>я членов профсоюза и членов его семьи;</w:t>
      </w:r>
    </w:p>
    <w:p w:rsidR="00AC71EA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</w:t>
      </w:r>
      <w:r w:rsidR="0000465C" w:rsidRPr="005B15F6">
        <w:rPr>
          <w:rFonts w:ascii="Times New Roman" w:hAnsi="Times New Roman"/>
          <w:sz w:val="26"/>
          <w:szCs w:val="26"/>
        </w:rPr>
        <w:t xml:space="preserve"> связи </w:t>
      </w:r>
      <w:r w:rsidR="00AC71EA" w:rsidRPr="005B15F6">
        <w:rPr>
          <w:rFonts w:ascii="Times New Roman" w:hAnsi="Times New Roman"/>
          <w:sz w:val="26"/>
          <w:szCs w:val="26"/>
        </w:rPr>
        <w:t>на платные медицинские услуги;</w:t>
      </w:r>
    </w:p>
    <w:p w:rsidR="00CC1A72" w:rsidRPr="005B15F6" w:rsidRDefault="00AC71EA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- в связи </w:t>
      </w:r>
      <w:r w:rsidR="0000465C" w:rsidRPr="005B15F6">
        <w:rPr>
          <w:rFonts w:ascii="Times New Roman" w:hAnsi="Times New Roman"/>
          <w:sz w:val="26"/>
          <w:szCs w:val="26"/>
        </w:rPr>
        <w:t>с приобретением путевки на санаторно-курортное лечение</w:t>
      </w:r>
      <w:r w:rsidR="00CC1A72" w:rsidRPr="005B15F6">
        <w:rPr>
          <w:rFonts w:ascii="Times New Roman" w:hAnsi="Times New Roman"/>
          <w:sz w:val="26"/>
          <w:szCs w:val="26"/>
        </w:rPr>
        <w:t>;</w:t>
      </w:r>
    </w:p>
    <w:p w:rsidR="00CC1A72" w:rsidRPr="005B15F6" w:rsidRDefault="00CC1A72" w:rsidP="00EF55F4">
      <w:pPr>
        <w:spacing w:after="0" w:line="240" w:lineRule="auto"/>
        <w:ind w:left="720" w:hanging="12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lastRenderedPageBreak/>
        <w:t>- в связи с утратой или повреждением имущества в результате стихийного бедствия: пожара, кражи, аварий внутри дома и других чрезвычайных обстоятельств;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расходами на ремонт квартиры, замены сантехники;</w:t>
      </w:r>
    </w:p>
    <w:p w:rsidR="00CC1A72" w:rsidRPr="005B15F6" w:rsidRDefault="00CC1A72" w:rsidP="00EF55F4">
      <w:pPr>
        <w:spacing w:after="0" w:line="240" w:lineRule="auto"/>
        <w:ind w:left="720" w:hanging="12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на приобретение одежды или других вещей для ребенка (матерям-одиночкам);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со свадьбой члена профсоюза или детей членов профсоюза;</w:t>
      </w:r>
    </w:p>
    <w:p w:rsidR="00CC1A72" w:rsidRPr="005B15F6" w:rsidRDefault="00AC71EA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 приобретением</w:t>
      </w:r>
      <w:r w:rsidR="00CC1A72" w:rsidRPr="005B15F6">
        <w:rPr>
          <w:rFonts w:ascii="Times New Roman" w:hAnsi="Times New Roman"/>
          <w:sz w:val="26"/>
          <w:szCs w:val="26"/>
        </w:rPr>
        <w:t xml:space="preserve"> угля и дров для частного сектора;</w:t>
      </w:r>
    </w:p>
    <w:p w:rsidR="00CC1A72" w:rsidRPr="005B15F6" w:rsidRDefault="00AC71EA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 погашением</w:t>
      </w:r>
      <w:r w:rsidR="00CC1A72" w:rsidRPr="005B15F6">
        <w:rPr>
          <w:rFonts w:ascii="Times New Roman" w:hAnsi="Times New Roman"/>
          <w:sz w:val="26"/>
          <w:szCs w:val="26"/>
        </w:rPr>
        <w:t xml:space="preserve"> задолженности по квартплате;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 оплатой за обучение члена профсоюза или его ребенка;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 оплатой за переподготовку квалификации;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 судебными разбирательствами;</w:t>
      </w:r>
    </w:p>
    <w:p w:rsidR="00CC1A72" w:rsidRPr="005B15F6" w:rsidRDefault="00AC71EA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- в связи с </w:t>
      </w:r>
      <w:r w:rsidR="00CC1A72" w:rsidRPr="005B15F6">
        <w:rPr>
          <w:rFonts w:ascii="Times New Roman" w:hAnsi="Times New Roman"/>
          <w:sz w:val="26"/>
          <w:szCs w:val="26"/>
        </w:rPr>
        <w:t>улучшение</w:t>
      </w:r>
      <w:r w:rsidRPr="005B15F6">
        <w:rPr>
          <w:rFonts w:ascii="Times New Roman" w:hAnsi="Times New Roman"/>
          <w:sz w:val="26"/>
          <w:szCs w:val="26"/>
        </w:rPr>
        <w:t>м</w:t>
      </w:r>
      <w:r w:rsidR="00CC1A72" w:rsidRPr="005B15F6">
        <w:rPr>
          <w:rFonts w:ascii="Times New Roman" w:hAnsi="Times New Roman"/>
          <w:sz w:val="26"/>
          <w:szCs w:val="26"/>
        </w:rPr>
        <w:t xml:space="preserve"> жилищных условий;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- </w:t>
      </w:r>
      <w:r w:rsidR="00AC71EA" w:rsidRPr="005B15F6">
        <w:rPr>
          <w:rFonts w:ascii="Times New Roman" w:hAnsi="Times New Roman"/>
          <w:sz w:val="26"/>
          <w:szCs w:val="26"/>
        </w:rPr>
        <w:t xml:space="preserve">в связи с </w:t>
      </w:r>
      <w:r w:rsidRPr="005B15F6">
        <w:rPr>
          <w:rFonts w:ascii="Times New Roman" w:hAnsi="Times New Roman"/>
          <w:sz w:val="26"/>
          <w:szCs w:val="26"/>
        </w:rPr>
        <w:t>приобретение</w:t>
      </w:r>
      <w:r w:rsidR="00AC71EA" w:rsidRPr="005B15F6">
        <w:rPr>
          <w:rFonts w:ascii="Times New Roman" w:hAnsi="Times New Roman"/>
          <w:sz w:val="26"/>
          <w:szCs w:val="26"/>
        </w:rPr>
        <w:t>м</w:t>
      </w:r>
      <w:r w:rsidRPr="005B15F6">
        <w:rPr>
          <w:rFonts w:ascii="Times New Roman" w:hAnsi="Times New Roman"/>
          <w:sz w:val="26"/>
          <w:szCs w:val="26"/>
        </w:rPr>
        <w:t xml:space="preserve"> земельных участков</w:t>
      </w:r>
      <w:r w:rsidR="00AC71EA" w:rsidRPr="005B15F6">
        <w:rPr>
          <w:rFonts w:ascii="Times New Roman" w:hAnsi="Times New Roman"/>
          <w:sz w:val="26"/>
          <w:szCs w:val="26"/>
        </w:rPr>
        <w:t xml:space="preserve"> для строительства</w:t>
      </w:r>
      <w:r w:rsidRPr="005B15F6">
        <w:rPr>
          <w:rFonts w:ascii="Times New Roman" w:hAnsi="Times New Roman"/>
          <w:sz w:val="26"/>
          <w:szCs w:val="26"/>
        </w:rPr>
        <w:t>;</w:t>
      </w:r>
    </w:p>
    <w:p w:rsidR="00CC1A72" w:rsidRPr="005B15F6" w:rsidRDefault="00CC1A72" w:rsidP="00EF55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- </w:t>
      </w:r>
      <w:r w:rsidR="00AC71EA" w:rsidRPr="005B15F6">
        <w:rPr>
          <w:rFonts w:ascii="Times New Roman" w:hAnsi="Times New Roman"/>
          <w:sz w:val="26"/>
          <w:szCs w:val="26"/>
        </w:rPr>
        <w:t xml:space="preserve">в связи с </w:t>
      </w:r>
      <w:r w:rsidRPr="005B15F6">
        <w:rPr>
          <w:rFonts w:ascii="Times New Roman" w:hAnsi="Times New Roman"/>
          <w:sz w:val="26"/>
          <w:szCs w:val="26"/>
        </w:rPr>
        <w:t>приобретение</w:t>
      </w:r>
      <w:r w:rsidR="00AC71EA" w:rsidRPr="005B15F6">
        <w:rPr>
          <w:rFonts w:ascii="Times New Roman" w:hAnsi="Times New Roman"/>
          <w:sz w:val="26"/>
          <w:szCs w:val="26"/>
        </w:rPr>
        <w:t>м</w:t>
      </w:r>
      <w:r w:rsidRPr="005B15F6">
        <w:rPr>
          <w:rFonts w:ascii="Times New Roman" w:hAnsi="Times New Roman"/>
          <w:sz w:val="26"/>
          <w:szCs w:val="26"/>
        </w:rPr>
        <w:t xml:space="preserve"> бытовой техники;</w:t>
      </w:r>
    </w:p>
    <w:p w:rsidR="00CC1A72" w:rsidRPr="005B15F6" w:rsidRDefault="00CC1A72" w:rsidP="00D47B7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5B15F6">
        <w:rPr>
          <w:sz w:val="26"/>
          <w:szCs w:val="26"/>
        </w:rPr>
        <w:t xml:space="preserve">- </w:t>
      </w:r>
      <w:r w:rsidRPr="005B15F6">
        <w:rPr>
          <w:rFonts w:ascii="Times New Roman" w:hAnsi="Times New Roman"/>
          <w:sz w:val="26"/>
          <w:szCs w:val="26"/>
        </w:rPr>
        <w:t>в связи с рождением ребенка;</w:t>
      </w:r>
    </w:p>
    <w:p w:rsidR="00CC1A72" w:rsidRPr="005B15F6" w:rsidRDefault="00CC1A72" w:rsidP="00D47B7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- в </w:t>
      </w:r>
      <w:r w:rsidR="00AC71EA" w:rsidRPr="005B15F6">
        <w:rPr>
          <w:rFonts w:ascii="Times New Roman" w:hAnsi="Times New Roman"/>
          <w:sz w:val="26"/>
          <w:szCs w:val="26"/>
        </w:rPr>
        <w:t>связи с подготовкой ребенка к школе</w:t>
      </w:r>
      <w:r w:rsidR="00215BA5" w:rsidRPr="005B15F6">
        <w:rPr>
          <w:rFonts w:ascii="Times New Roman" w:hAnsi="Times New Roman"/>
          <w:sz w:val="26"/>
          <w:szCs w:val="26"/>
        </w:rPr>
        <w:t>;</w:t>
      </w:r>
    </w:p>
    <w:p w:rsidR="00215BA5" w:rsidRPr="005B15F6" w:rsidRDefault="00215BA5" w:rsidP="00D47B73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- в связи со смертью и похоронами членов семьи.</w:t>
      </w:r>
    </w:p>
    <w:p w:rsidR="00CC1A72" w:rsidRPr="005B15F6" w:rsidRDefault="00CC1A72" w:rsidP="004F6D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1A72" w:rsidRPr="005B15F6" w:rsidRDefault="00CC1A72" w:rsidP="004F6D9C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b/>
          <w:sz w:val="26"/>
          <w:szCs w:val="26"/>
        </w:rPr>
      </w:pPr>
      <w:r w:rsidRPr="005B15F6">
        <w:rPr>
          <w:b/>
          <w:sz w:val="26"/>
          <w:szCs w:val="26"/>
        </w:rPr>
        <w:t xml:space="preserve">Размер фонда </w:t>
      </w:r>
      <w:proofErr w:type="gramStart"/>
      <w:r w:rsidRPr="005B15F6">
        <w:rPr>
          <w:b/>
          <w:sz w:val="26"/>
          <w:szCs w:val="26"/>
        </w:rPr>
        <w:t>возвратных</w:t>
      </w:r>
      <w:proofErr w:type="gramEnd"/>
      <w:r w:rsidRPr="005B15F6">
        <w:rPr>
          <w:b/>
          <w:sz w:val="26"/>
          <w:szCs w:val="26"/>
        </w:rPr>
        <w:t xml:space="preserve"> краткосрочных беспроцентных </w:t>
      </w:r>
    </w:p>
    <w:p w:rsidR="00CC1A72" w:rsidRPr="005B15F6" w:rsidRDefault="00CC1A72" w:rsidP="00D47B73">
      <w:pPr>
        <w:pStyle w:val="a3"/>
        <w:widowControl/>
        <w:autoSpaceDE/>
        <w:autoSpaceDN/>
        <w:adjustRightInd/>
        <w:ind w:left="-360"/>
        <w:jc w:val="center"/>
        <w:rPr>
          <w:b/>
          <w:sz w:val="26"/>
          <w:szCs w:val="26"/>
        </w:rPr>
      </w:pPr>
      <w:proofErr w:type="spellStart"/>
      <w:r w:rsidRPr="005B15F6">
        <w:rPr>
          <w:b/>
          <w:sz w:val="26"/>
          <w:szCs w:val="26"/>
        </w:rPr>
        <w:t>ссудо-заемных</w:t>
      </w:r>
      <w:proofErr w:type="spellEnd"/>
      <w:r w:rsidRPr="005B15F6">
        <w:rPr>
          <w:b/>
          <w:sz w:val="26"/>
          <w:szCs w:val="26"/>
        </w:rPr>
        <w:t xml:space="preserve"> средств</w:t>
      </w:r>
    </w:p>
    <w:p w:rsidR="00CC1A72" w:rsidRPr="005B15F6" w:rsidRDefault="00CC1A72" w:rsidP="004F6D9C">
      <w:pPr>
        <w:pStyle w:val="a3"/>
        <w:widowControl/>
        <w:autoSpaceDE/>
        <w:autoSpaceDN/>
        <w:adjustRightInd/>
        <w:ind w:left="0"/>
        <w:jc w:val="center"/>
        <w:rPr>
          <w:sz w:val="26"/>
          <w:szCs w:val="26"/>
        </w:rPr>
      </w:pPr>
    </w:p>
    <w:p w:rsidR="00CC1A72" w:rsidRPr="005B15F6" w:rsidRDefault="00CC1A72" w:rsidP="00EF55F4">
      <w:pPr>
        <w:pStyle w:val="a3"/>
        <w:widowControl/>
        <w:numPr>
          <w:ilvl w:val="1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rPr>
          <w:sz w:val="26"/>
          <w:szCs w:val="26"/>
        </w:rPr>
      </w:pPr>
      <w:r w:rsidRPr="005B15F6">
        <w:rPr>
          <w:sz w:val="26"/>
          <w:szCs w:val="26"/>
        </w:rPr>
        <w:t xml:space="preserve">Выделение возвратных краткосрочных беспроцентных </w:t>
      </w:r>
      <w:proofErr w:type="spellStart"/>
      <w:r w:rsidRPr="005B15F6">
        <w:rPr>
          <w:sz w:val="26"/>
          <w:szCs w:val="26"/>
        </w:rPr>
        <w:t>ссудо-заемных</w:t>
      </w:r>
      <w:proofErr w:type="spellEnd"/>
      <w:r w:rsidRPr="005B15F6">
        <w:rPr>
          <w:sz w:val="26"/>
          <w:szCs w:val="26"/>
        </w:rPr>
        <w:t xml:space="preserve"> сре</w:t>
      </w:r>
      <w:proofErr w:type="gramStart"/>
      <w:r w:rsidRPr="005B15F6">
        <w:rPr>
          <w:sz w:val="26"/>
          <w:szCs w:val="26"/>
        </w:rPr>
        <w:t>дств чл</w:t>
      </w:r>
      <w:proofErr w:type="gramEnd"/>
      <w:r w:rsidRPr="005B15F6">
        <w:rPr>
          <w:sz w:val="26"/>
          <w:szCs w:val="26"/>
        </w:rPr>
        <w:t>енам профсоюза осуществляется в соответствии с утвержденной сметой доходов и расходов профсоюзного бюджета.</w:t>
      </w:r>
    </w:p>
    <w:p w:rsidR="00CC1A72" w:rsidRPr="005B15F6" w:rsidRDefault="00CC1A72" w:rsidP="00C87E15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3.2.</w:t>
      </w:r>
      <w:r w:rsidRPr="005B15F6">
        <w:rPr>
          <w:rFonts w:ascii="Times New Roman" w:hAnsi="Times New Roman"/>
          <w:sz w:val="26"/>
          <w:szCs w:val="26"/>
        </w:rPr>
        <w:tab/>
        <w:t xml:space="preserve">Фонд возвратных краткосрочных беспроцентных </w:t>
      </w:r>
      <w:proofErr w:type="spellStart"/>
      <w:r w:rsidRPr="005B15F6">
        <w:rPr>
          <w:rFonts w:ascii="Times New Roman" w:hAnsi="Times New Roman"/>
          <w:sz w:val="26"/>
          <w:szCs w:val="26"/>
        </w:rPr>
        <w:t>ссудо-заемных</w:t>
      </w:r>
      <w:proofErr w:type="spellEnd"/>
      <w:r w:rsidRPr="005B15F6">
        <w:rPr>
          <w:rFonts w:ascii="Times New Roman" w:hAnsi="Times New Roman"/>
          <w:sz w:val="26"/>
          <w:szCs w:val="26"/>
        </w:rPr>
        <w:t xml:space="preserve"> средств городского комитета профсоюза работников образования и </w:t>
      </w:r>
    </w:p>
    <w:p w:rsidR="00CC1A72" w:rsidRPr="005B15F6" w:rsidRDefault="00CC1A72" w:rsidP="00C87E1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proofErr w:type="gramStart"/>
      <w:r w:rsidRPr="005B15F6">
        <w:rPr>
          <w:rFonts w:ascii="Times New Roman" w:hAnsi="Times New Roman"/>
          <w:sz w:val="26"/>
          <w:szCs w:val="26"/>
        </w:rPr>
        <w:t>науки РФ сформирован за счет свободного остатка от поступления членских профсоюзных взносов первичных профсоюзных организаций учреждений образования.</w:t>
      </w:r>
      <w:proofErr w:type="gramEnd"/>
    </w:p>
    <w:p w:rsidR="00CC1A72" w:rsidRPr="005B15F6" w:rsidRDefault="00CC1A72" w:rsidP="000C1BAD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3.3.</w:t>
      </w:r>
      <w:r w:rsidRPr="005B15F6">
        <w:rPr>
          <w:rFonts w:ascii="Times New Roman" w:hAnsi="Times New Roman"/>
          <w:sz w:val="26"/>
          <w:szCs w:val="26"/>
        </w:rPr>
        <w:tab/>
        <w:t>Фонд может пополняться за счет дополнительного свободного остатка денежных средств, а также целевого поступления от первичных профсоюзных организаций и от иных организаций.</w:t>
      </w:r>
    </w:p>
    <w:p w:rsidR="00C75052" w:rsidRPr="005B15F6" w:rsidRDefault="00C75052" w:rsidP="00C75052">
      <w:pPr>
        <w:spacing w:after="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3.4.</w:t>
      </w:r>
      <w:r w:rsidRPr="005B15F6">
        <w:rPr>
          <w:rFonts w:ascii="Times New Roman" w:hAnsi="Times New Roman"/>
          <w:sz w:val="26"/>
          <w:szCs w:val="26"/>
        </w:rPr>
        <w:tab/>
        <w:t xml:space="preserve">Максимальный размер возвратных краткосрочных беспроцентных </w:t>
      </w:r>
      <w:proofErr w:type="spellStart"/>
      <w:r w:rsidRPr="005B15F6">
        <w:rPr>
          <w:rFonts w:ascii="Times New Roman" w:hAnsi="Times New Roman"/>
          <w:sz w:val="26"/>
          <w:szCs w:val="26"/>
        </w:rPr>
        <w:t>ссудо-заемн</w:t>
      </w:r>
      <w:r w:rsidR="005B15F6">
        <w:rPr>
          <w:rFonts w:ascii="Times New Roman" w:hAnsi="Times New Roman"/>
          <w:sz w:val="26"/>
          <w:szCs w:val="26"/>
        </w:rPr>
        <w:t>ых</w:t>
      </w:r>
      <w:proofErr w:type="spellEnd"/>
      <w:r w:rsidR="005B15F6">
        <w:rPr>
          <w:rFonts w:ascii="Times New Roman" w:hAnsi="Times New Roman"/>
          <w:sz w:val="26"/>
          <w:szCs w:val="26"/>
        </w:rPr>
        <w:t xml:space="preserve"> средств не может превышать 25</w:t>
      </w:r>
      <w:r w:rsidRPr="005B15F6">
        <w:rPr>
          <w:rFonts w:ascii="Times New Roman" w:hAnsi="Times New Roman"/>
          <w:sz w:val="26"/>
          <w:szCs w:val="26"/>
        </w:rPr>
        <w:t xml:space="preserve">000 рублей. </w:t>
      </w:r>
    </w:p>
    <w:p w:rsidR="00C75052" w:rsidRPr="005B15F6" w:rsidRDefault="00C75052" w:rsidP="00C750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5052" w:rsidRPr="005B15F6" w:rsidRDefault="00C75052" w:rsidP="00C75052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B15F6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C75052" w:rsidRPr="005B15F6" w:rsidRDefault="00C75052" w:rsidP="00C75052">
      <w:pPr>
        <w:spacing w:after="0" w:line="240" w:lineRule="auto"/>
        <w:ind w:left="-360"/>
        <w:rPr>
          <w:rFonts w:ascii="Times New Roman" w:hAnsi="Times New Roman"/>
          <w:b/>
          <w:sz w:val="26"/>
          <w:szCs w:val="26"/>
        </w:rPr>
      </w:pPr>
    </w:p>
    <w:p w:rsidR="00C75052" w:rsidRPr="005B15F6" w:rsidRDefault="00C75052" w:rsidP="00C75052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>4.1.</w:t>
      </w:r>
      <w:r w:rsidRPr="005B15F6">
        <w:rPr>
          <w:rFonts w:ascii="Times New Roman" w:hAnsi="Times New Roman"/>
          <w:sz w:val="26"/>
          <w:szCs w:val="26"/>
        </w:rPr>
        <w:tab/>
        <w:t>Финансовая ответственность за невостребованные с заявителя денежные средства возлагаются на ходатайствующую профсоюзную организацию.</w:t>
      </w:r>
    </w:p>
    <w:p w:rsidR="00C75052" w:rsidRPr="005B15F6" w:rsidRDefault="00C75052" w:rsidP="00C75052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B15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15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15F6">
        <w:rPr>
          <w:rFonts w:ascii="Times New Roman" w:hAnsi="Times New Roman"/>
          <w:sz w:val="26"/>
          <w:szCs w:val="26"/>
        </w:rPr>
        <w:t xml:space="preserve"> использованием возвратных краткосрочных беспроцентных </w:t>
      </w:r>
      <w:proofErr w:type="spellStart"/>
      <w:r w:rsidRPr="005B15F6">
        <w:rPr>
          <w:rFonts w:ascii="Times New Roman" w:hAnsi="Times New Roman"/>
          <w:sz w:val="26"/>
          <w:szCs w:val="26"/>
        </w:rPr>
        <w:t>ссудо-заемных</w:t>
      </w:r>
      <w:proofErr w:type="spellEnd"/>
      <w:r w:rsidRPr="005B15F6">
        <w:rPr>
          <w:rFonts w:ascii="Times New Roman" w:hAnsi="Times New Roman"/>
          <w:sz w:val="26"/>
          <w:szCs w:val="26"/>
        </w:rPr>
        <w:t xml:space="preserve"> средств, направленный на мотивацию членства и порядком их расходования осуществляется вышестоящими органами Профсоюза и контрольно-</w:t>
      </w:r>
      <w:r w:rsidRPr="005B15F6">
        <w:rPr>
          <w:rFonts w:ascii="Times New Roman" w:hAnsi="Times New Roman"/>
          <w:spacing w:val="-1"/>
          <w:sz w:val="26"/>
          <w:szCs w:val="26"/>
        </w:rPr>
        <w:t xml:space="preserve">ревизионной комиссией </w:t>
      </w:r>
      <w:proofErr w:type="spellStart"/>
      <w:r w:rsidRPr="005B15F6">
        <w:rPr>
          <w:rFonts w:ascii="Times New Roman" w:hAnsi="Times New Roman"/>
          <w:spacing w:val="-1"/>
          <w:sz w:val="26"/>
          <w:szCs w:val="26"/>
        </w:rPr>
        <w:t>Рубцовской</w:t>
      </w:r>
      <w:proofErr w:type="spellEnd"/>
      <w:r w:rsidRPr="005B15F6">
        <w:rPr>
          <w:rFonts w:ascii="Times New Roman" w:hAnsi="Times New Roman"/>
          <w:spacing w:val="-1"/>
          <w:sz w:val="26"/>
          <w:szCs w:val="26"/>
        </w:rPr>
        <w:t xml:space="preserve"> городской профсоюзной организации.</w:t>
      </w:r>
      <w:r w:rsidRPr="005B15F6">
        <w:rPr>
          <w:rFonts w:ascii="Times New Roman" w:hAnsi="Times New Roman"/>
          <w:sz w:val="26"/>
          <w:szCs w:val="26"/>
        </w:rPr>
        <w:t xml:space="preserve"> </w:t>
      </w:r>
    </w:p>
    <w:p w:rsidR="005B15F6" w:rsidRPr="005B15F6" w:rsidRDefault="005B15F6" w:rsidP="00C75052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B15F6">
        <w:rPr>
          <w:rFonts w:ascii="Times New Roman" w:hAnsi="Times New Roman"/>
          <w:sz w:val="26"/>
          <w:szCs w:val="26"/>
        </w:rPr>
        <w:t xml:space="preserve">Материальная выгода, полученная от </w:t>
      </w:r>
      <w:proofErr w:type="spellStart"/>
      <w:r w:rsidRPr="005B15F6">
        <w:rPr>
          <w:rFonts w:ascii="Times New Roman" w:hAnsi="Times New Roman"/>
          <w:sz w:val="26"/>
          <w:szCs w:val="26"/>
        </w:rPr>
        <w:t>ссуда-заема</w:t>
      </w:r>
      <w:proofErr w:type="spellEnd"/>
      <w:r w:rsidRPr="005B15F6">
        <w:rPr>
          <w:rFonts w:ascii="Times New Roman" w:hAnsi="Times New Roman"/>
          <w:sz w:val="26"/>
          <w:szCs w:val="26"/>
        </w:rPr>
        <w:t xml:space="preserve"> облагается</w:t>
      </w:r>
      <w:proofErr w:type="gramEnd"/>
      <w:r w:rsidRPr="005B15F6">
        <w:rPr>
          <w:rFonts w:ascii="Times New Roman" w:hAnsi="Times New Roman"/>
          <w:sz w:val="26"/>
          <w:szCs w:val="26"/>
        </w:rPr>
        <w:t xml:space="preserve"> подоходным налогом на основании </w:t>
      </w:r>
      <w:proofErr w:type="spellStart"/>
      <w:r>
        <w:rPr>
          <w:rFonts w:ascii="Times New Roman" w:hAnsi="Times New Roman"/>
          <w:sz w:val="26"/>
          <w:szCs w:val="26"/>
        </w:rPr>
        <w:t>абз</w:t>
      </w:r>
      <w:proofErr w:type="spellEnd"/>
      <w:r>
        <w:rPr>
          <w:rFonts w:ascii="Times New Roman" w:hAnsi="Times New Roman"/>
          <w:sz w:val="26"/>
          <w:szCs w:val="26"/>
        </w:rPr>
        <w:t xml:space="preserve">. 4 п. 2 </w:t>
      </w:r>
      <w:r w:rsidRPr="005B15F6">
        <w:rPr>
          <w:rFonts w:ascii="Times New Roman" w:hAnsi="Times New Roman"/>
          <w:sz w:val="26"/>
          <w:szCs w:val="26"/>
        </w:rPr>
        <w:t>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15F6">
        <w:rPr>
          <w:rFonts w:ascii="Times New Roman" w:hAnsi="Times New Roman"/>
          <w:sz w:val="26"/>
          <w:szCs w:val="26"/>
        </w:rPr>
        <w:t xml:space="preserve">212, </w:t>
      </w:r>
      <w:proofErr w:type="spellStart"/>
      <w:r>
        <w:rPr>
          <w:rFonts w:ascii="Times New Roman" w:hAnsi="Times New Roman"/>
          <w:sz w:val="26"/>
          <w:szCs w:val="26"/>
        </w:rPr>
        <w:t>пп</w:t>
      </w:r>
      <w:proofErr w:type="spellEnd"/>
      <w:r>
        <w:rPr>
          <w:rFonts w:ascii="Times New Roman" w:hAnsi="Times New Roman"/>
          <w:sz w:val="26"/>
          <w:szCs w:val="26"/>
        </w:rPr>
        <w:t>. 7п. 1 ст. 223 НК</w:t>
      </w:r>
      <w:r w:rsidRPr="005B15F6">
        <w:rPr>
          <w:rFonts w:ascii="Times New Roman" w:hAnsi="Times New Roman"/>
          <w:sz w:val="26"/>
          <w:szCs w:val="26"/>
        </w:rPr>
        <w:t xml:space="preserve"> РФ по налоговой ставке 35</w:t>
      </w:r>
      <w:r>
        <w:rPr>
          <w:rFonts w:ascii="Times New Roman" w:hAnsi="Times New Roman"/>
          <w:sz w:val="26"/>
          <w:szCs w:val="26"/>
        </w:rPr>
        <w:t>%</w:t>
      </w:r>
      <w:r w:rsidRPr="005B15F6">
        <w:rPr>
          <w:rFonts w:ascii="Times New Roman" w:hAnsi="Times New Roman"/>
          <w:sz w:val="26"/>
          <w:szCs w:val="26"/>
        </w:rPr>
        <w:t>.</w:t>
      </w:r>
    </w:p>
    <w:p w:rsidR="00C75052" w:rsidRPr="005B15F6" w:rsidRDefault="00C75052" w:rsidP="00C75052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B15F6">
        <w:rPr>
          <w:rFonts w:ascii="Times New Roman" w:hAnsi="Times New Roman"/>
          <w:sz w:val="26"/>
          <w:szCs w:val="26"/>
        </w:rPr>
        <w:t xml:space="preserve">При начислении материальной выгоды сам получатель возвратного краткосрочного беспроцентного </w:t>
      </w:r>
      <w:proofErr w:type="spellStart"/>
      <w:r w:rsidRPr="005B15F6">
        <w:rPr>
          <w:rFonts w:ascii="Times New Roman" w:hAnsi="Times New Roman"/>
          <w:sz w:val="26"/>
          <w:szCs w:val="26"/>
        </w:rPr>
        <w:t>ссудо-заема</w:t>
      </w:r>
      <w:proofErr w:type="spellEnd"/>
      <w:r w:rsidRPr="005B15F6">
        <w:rPr>
          <w:sz w:val="26"/>
          <w:szCs w:val="26"/>
        </w:rPr>
        <w:t xml:space="preserve"> </w:t>
      </w:r>
      <w:r w:rsidR="005B15F6" w:rsidRPr="005B15F6">
        <w:rPr>
          <w:rFonts w:ascii="Times New Roman" w:hAnsi="Times New Roman"/>
          <w:sz w:val="26"/>
          <w:szCs w:val="26"/>
        </w:rPr>
        <w:t>оплачивает</w:t>
      </w:r>
      <w:r w:rsidR="005B15F6" w:rsidRPr="005B15F6">
        <w:rPr>
          <w:sz w:val="26"/>
          <w:szCs w:val="26"/>
        </w:rPr>
        <w:t xml:space="preserve"> и </w:t>
      </w:r>
      <w:r w:rsidRPr="005B15F6">
        <w:rPr>
          <w:rFonts w:ascii="Times New Roman" w:hAnsi="Times New Roman"/>
          <w:sz w:val="26"/>
          <w:szCs w:val="26"/>
        </w:rPr>
        <w:t>обращается в МРИ ФНС России № 12 по Алтайскому краю для оформления Декларации о доходах (справка 3 НДФЛ).</w:t>
      </w:r>
      <w:proofErr w:type="gramEnd"/>
    </w:p>
    <w:p w:rsidR="00CC1A72" w:rsidRPr="004F6D9C" w:rsidRDefault="00CC1A72" w:rsidP="004F6D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1A72" w:rsidRDefault="00CC1A72" w:rsidP="00542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A72" w:rsidRDefault="00CC1A72" w:rsidP="00542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1A72" w:rsidRDefault="00CC1A72" w:rsidP="00C64C2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C1A72" w:rsidSect="00C25184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82E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B8A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26C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FC4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FCE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AC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40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54D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FE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2E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3B75"/>
    <w:multiLevelType w:val="hybridMultilevel"/>
    <w:tmpl w:val="84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C6323"/>
    <w:multiLevelType w:val="multilevel"/>
    <w:tmpl w:val="D2DA72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8435BAC"/>
    <w:multiLevelType w:val="hybridMultilevel"/>
    <w:tmpl w:val="191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72E"/>
    <w:multiLevelType w:val="multilevel"/>
    <w:tmpl w:val="79AC18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E6E4E9F"/>
    <w:multiLevelType w:val="hybridMultilevel"/>
    <w:tmpl w:val="C3D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44FF4"/>
    <w:multiLevelType w:val="hybridMultilevel"/>
    <w:tmpl w:val="00946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D9C"/>
    <w:rsid w:val="0000465C"/>
    <w:rsid w:val="00033993"/>
    <w:rsid w:val="00034C5B"/>
    <w:rsid w:val="00096BEC"/>
    <w:rsid w:val="000C1BAD"/>
    <w:rsid w:val="000C32F9"/>
    <w:rsid w:val="000E29F0"/>
    <w:rsid w:val="00122989"/>
    <w:rsid w:val="001B3360"/>
    <w:rsid w:val="001D2EC3"/>
    <w:rsid w:val="00215BA5"/>
    <w:rsid w:val="002168A4"/>
    <w:rsid w:val="0024456E"/>
    <w:rsid w:val="00253B02"/>
    <w:rsid w:val="00253F3A"/>
    <w:rsid w:val="002644A2"/>
    <w:rsid w:val="002D1B25"/>
    <w:rsid w:val="002D202D"/>
    <w:rsid w:val="002F0D5B"/>
    <w:rsid w:val="002F64FF"/>
    <w:rsid w:val="003312AB"/>
    <w:rsid w:val="00384AC9"/>
    <w:rsid w:val="00396ADC"/>
    <w:rsid w:val="003A7158"/>
    <w:rsid w:val="00404AA0"/>
    <w:rsid w:val="0043090C"/>
    <w:rsid w:val="00442178"/>
    <w:rsid w:val="00460547"/>
    <w:rsid w:val="00463398"/>
    <w:rsid w:val="00470175"/>
    <w:rsid w:val="004706D0"/>
    <w:rsid w:val="004F235D"/>
    <w:rsid w:val="004F6D9C"/>
    <w:rsid w:val="005331FF"/>
    <w:rsid w:val="005429E4"/>
    <w:rsid w:val="00552D19"/>
    <w:rsid w:val="00553A0F"/>
    <w:rsid w:val="005B08AB"/>
    <w:rsid w:val="005B15F6"/>
    <w:rsid w:val="005B1A92"/>
    <w:rsid w:val="005F5C80"/>
    <w:rsid w:val="00630862"/>
    <w:rsid w:val="00641533"/>
    <w:rsid w:val="006530FE"/>
    <w:rsid w:val="00693139"/>
    <w:rsid w:val="006E2822"/>
    <w:rsid w:val="0072752E"/>
    <w:rsid w:val="00730BFF"/>
    <w:rsid w:val="0073581B"/>
    <w:rsid w:val="00761DBF"/>
    <w:rsid w:val="00792A6B"/>
    <w:rsid w:val="007B4AB5"/>
    <w:rsid w:val="0081344F"/>
    <w:rsid w:val="0082718B"/>
    <w:rsid w:val="00827E27"/>
    <w:rsid w:val="0084443E"/>
    <w:rsid w:val="00851054"/>
    <w:rsid w:val="00867954"/>
    <w:rsid w:val="008845CA"/>
    <w:rsid w:val="0089139D"/>
    <w:rsid w:val="008D67A8"/>
    <w:rsid w:val="009531BC"/>
    <w:rsid w:val="009753C3"/>
    <w:rsid w:val="009A1F1A"/>
    <w:rsid w:val="00A211A6"/>
    <w:rsid w:val="00A32B2B"/>
    <w:rsid w:val="00A47528"/>
    <w:rsid w:val="00A64F49"/>
    <w:rsid w:val="00AB0309"/>
    <w:rsid w:val="00AB353D"/>
    <w:rsid w:val="00AC10E7"/>
    <w:rsid w:val="00AC71EA"/>
    <w:rsid w:val="00AF6BD8"/>
    <w:rsid w:val="00B1608F"/>
    <w:rsid w:val="00B57DE9"/>
    <w:rsid w:val="00B71405"/>
    <w:rsid w:val="00BB195F"/>
    <w:rsid w:val="00BB6A1E"/>
    <w:rsid w:val="00C25184"/>
    <w:rsid w:val="00C54475"/>
    <w:rsid w:val="00C60347"/>
    <w:rsid w:val="00C64C2A"/>
    <w:rsid w:val="00C75052"/>
    <w:rsid w:val="00C87E15"/>
    <w:rsid w:val="00CA16AC"/>
    <w:rsid w:val="00CC1A72"/>
    <w:rsid w:val="00CC77A6"/>
    <w:rsid w:val="00CF2E09"/>
    <w:rsid w:val="00CF317C"/>
    <w:rsid w:val="00D47B73"/>
    <w:rsid w:val="00D665B2"/>
    <w:rsid w:val="00D81153"/>
    <w:rsid w:val="00D9557A"/>
    <w:rsid w:val="00DA6811"/>
    <w:rsid w:val="00DB03A9"/>
    <w:rsid w:val="00DE1C8D"/>
    <w:rsid w:val="00DE6D92"/>
    <w:rsid w:val="00E01CA9"/>
    <w:rsid w:val="00E023B0"/>
    <w:rsid w:val="00E25DD4"/>
    <w:rsid w:val="00E403AA"/>
    <w:rsid w:val="00E41386"/>
    <w:rsid w:val="00EF55F4"/>
    <w:rsid w:val="00F118CD"/>
    <w:rsid w:val="00F30F45"/>
    <w:rsid w:val="00F7297D"/>
    <w:rsid w:val="00F97F06"/>
    <w:rsid w:val="00FA3022"/>
    <w:rsid w:val="00FC13CD"/>
    <w:rsid w:val="00FC56FB"/>
    <w:rsid w:val="00FC5FCA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D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667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*</cp:lastModifiedBy>
  <cp:revision>36</cp:revision>
  <cp:lastPrinted>2017-06-08T04:25:00Z</cp:lastPrinted>
  <dcterms:created xsi:type="dcterms:W3CDTF">2013-02-19T16:52:00Z</dcterms:created>
  <dcterms:modified xsi:type="dcterms:W3CDTF">2017-06-08T04:27:00Z</dcterms:modified>
</cp:coreProperties>
</file>